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Ind w:w="-991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9"/>
        <w:gridCol w:w="840"/>
        <w:gridCol w:w="4936"/>
      </w:tblGrid>
      <w:tr w:rsidR="0001081B" w:rsidRPr="0001081B" w:rsidTr="00CF13B5">
        <w:trPr>
          <w:trHeight w:val="288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081B">
              <w:rPr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</w:pP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1081B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01081B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</w:tc>
      </w:tr>
      <w:tr w:rsidR="0001081B" w:rsidRPr="0001081B" w:rsidTr="00CF13B5">
        <w:trPr>
          <w:trHeight w:val="1412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b/>
              </w:rPr>
            </w:pPr>
            <w:r w:rsidRPr="0001081B">
              <w:rPr>
                <w:b/>
                <w:szCs w:val="24"/>
              </w:rPr>
              <w:t>Муниципальное бюджетное дошкольное образовательное учреждение "Детский сад №4 "</w:t>
            </w:r>
            <w:proofErr w:type="spellStart"/>
            <w:r w:rsidRPr="0001081B">
              <w:rPr>
                <w:b/>
                <w:szCs w:val="24"/>
              </w:rPr>
              <w:t>Сандугач</w:t>
            </w:r>
            <w:proofErr w:type="spellEnd"/>
            <w:r w:rsidRPr="0001081B">
              <w:rPr>
                <w:b/>
                <w:szCs w:val="24"/>
              </w:rPr>
              <w:t xml:space="preserve">" общеразвивающего вида" </w:t>
            </w:r>
            <w:proofErr w:type="spellStart"/>
            <w:r w:rsidRPr="0001081B">
              <w:rPr>
                <w:b/>
                <w:szCs w:val="24"/>
              </w:rPr>
              <w:t>Сармановского</w:t>
            </w:r>
            <w:proofErr w:type="spellEnd"/>
            <w:r w:rsidRPr="0001081B">
              <w:rPr>
                <w:b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ind w:left="-141" w:right="-85"/>
              <w:jc w:val="center"/>
              <w:rPr>
                <w:sz w:val="24"/>
                <w:szCs w:val="24"/>
              </w:rPr>
            </w:pPr>
            <w:r w:rsidRPr="0001081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EEB822" wp14:editId="101AE71E">
                  <wp:extent cx="495300" cy="609600"/>
                  <wp:effectExtent l="0" t="0" r="0" b="0"/>
                  <wp:docPr id="1" name="Рисунок 1" descr="Сармановский р-н (герб) цв 1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рмановский р-н (герб) цв 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textAlignment w:val="baseline"/>
              <w:rPr>
                <w:b/>
              </w:rPr>
            </w:pPr>
            <w:r w:rsidRPr="0001081B">
              <w:rPr>
                <w:b/>
                <w:szCs w:val="24"/>
              </w:rPr>
              <w:t xml:space="preserve">Татарстан </w:t>
            </w:r>
            <w:proofErr w:type="spellStart"/>
            <w:r w:rsidRPr="0001081B">
              <w:rPr>
                <w:b/>
                <w:szCs w:val="24"/>
              </w:rPr>
              <w:t>республикасы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Сарман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муниципаль</w:t>
            </w:r>
            <w:proofErr w:type="spellEnd"/>
            <w:r w:rsidRPr="0001081B">
              <w:rPr>
                <w:b/>
                <w:szCs w:val="24"/>
              </w:rPr>
              <w:t xml:space="preserve"> районы </w:t>
            </w:r>
            <w:proofErr w:type="spellStart"/>
            <w:r w:rsidRPr="0001081B">
              <w:rPr>
                <w:b/>
                <w:szCs w:val="24"/>
              </w:rPr>
              <w:t>мәктәпкәчә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белем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бирү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муниципаль</w:t>
            </w:r>
            <w:proofErr w:type="spellEnd"/>
            <w:r w:rsidRPr="0001081B">
              <w:rPr>
                <w:b/>
                <w:szCs w:val="24"/>
              </w:rPr>
              <w:t xml:space="preserve"> бюджет </w:t>
            </w:r>
            <w:proofErr w:type="spellStart"/>
            <w:r w:rsidRPr="0001081B">
              <w:rPr>
                <w:b/>
                <w:szCs w:val="24"/>
              </w:rPr>
              <w:t>учреждениясе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гомуми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үсеш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төрендәге</w:t>
            </w:r>
            <w:proofErr w:type="spellEnd"/>
            <w:r w:rsidRPr="0001081B">
              <w:rPr>
                <w:b/>
                <w:szCs w:val="24"/>
              </w:rPr>
              <w:t xml:space="preserve"> 4 </w:t>
            </w:r>
            <w:proofErr w:type="spellStart"/>
            <w:r w:rsidRPr="0001081B">
              <w:rPr>
                <w:b/>
                <w:szCs w:val="24"/>
              </w:rPr>
              <w:t>нче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санлы</w:t>
            </w:r>
            <w:proofErr w:type="spellEnd"/>
            <w:r w:rsidRPr="0001081B">
              <w:rPr>
                <w:b/>
                <w:szCs w:val="24"/>
              </w:rPr>
              <w:t xml:space="preserve"> "</w:t>
            </w:r>
            <w:proofErr w:type="spellStart"/>
            <w:r w:rsidRPr="0001081B">
              <w:rPr>
                <w:b/>
                <w:szCs w:val="24"/>
              </w:rPr>
              <w:t>Сандугач</w:t>
            </w:r>
            <w:proofErr w:type="spellEnd"/>
            <w:r w:rsidRPr="0001081B">
              <w:rPr>
                <w:b/>
                <w:szCs w:val="24"/>
              </w:rPr>
              <w:t xml:space="preserve">" </w:t>
            </w:r>
            <w:proofErr w:type="spellStart"/>
            <w:r w:rsidRPr="0001081B">
              <w:rPr>
                <w:b/>
                <w:szCs w:val="24"/>
              </w:rPr>
              <w:t>балалар</w:t>
            </w:r>
            <w:proofErr w:type="spellEnd"/>
            <w:r w:rsidRPr="0001081B">
              <w:rPr>
                <w:b/>
                <w:szCs w:val="24"/>
              </w:rPr>
              <w:t xml:space="preserve"> </w:t>
            </w:r>
            <w:proofErr w:type="spellStart"/>
            <w:r w:rsidRPr="0001081B">
              <w:rPr>
                <w:b/>
                <w:szCs w:val="24"/>
              </w:rPr>
              <w:t>бакчасы</w:t>
            </w:r>
            <w:proofErr w:type="spellEnd"/>
          </w:p>
        </w:tc>
      </w:tr>
      <w:tr w:rsidR="0001081B" w:rsidRPr="0001081B" w:rsidTr="00CF13B5">
        <w:trPr>
          <w:trHeight w:val="505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</w:rPr>
            </w:pPr>
            <w:r w:rsidRPr="0001081B">
              <w:rPr>
                <w:sz w:val="20"/>
                <w:szCs w:val="20"/>
              </w:rPr>
              <w:t>ул. Мира, д.69, с. Сарманово, 423350.</w:t>
            </w:r>
          </w:p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</w:rPr>
            </w:pPr>
            <w:r w:rsidRPr="0001081B">
              <w:rPr>
                <w:sz w:val="20"/>
                <w:szCs w:val="20"/>
              </w:rPr>
              <w:t>Тел: (85559) 5-00-20,</w:t>
            </w:r>
          </w:p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</w:rPr>
            </w:pPr>
            <w:hyperlink r:id="rId8" w:history="1"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sandugach</w:t>
              </w:r>
              <w:r w:rsidRPr="0001081B">
                <w:rPr>
                  <w:color w:val="0000FF"/>
                  <w:sz w:val="20"/>
                  <w:szCs w:val="20"/>
                  <w:u w:val="single"/>
                </w:rPr>
                <w:t>2024@</w:t>
              </w:r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01081B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  <w:lang w:val="tt-RU"/>
              </w:rPr>
            </w:pPr>
            <w:r w:rsidRPr="0001081B">
              <w:rPr>
                <w:sz w:val="20"/>
                <w:szCs w:val="20"/>
                <w:lang w:val="tt-RU"/>
              </w:rPr>
              <w:t>Тынычлык урамы, 69 йорт, Сарман авылы, 423350</w:t>
            </w:r>
          </w:p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</w:rPr>
            </w:pPr>
            <w:r w:rsidRPr="0001081B">
              <w:rPr>
                <w:sz w:val="20"/>
                <w:szCs w:val="20"/>
              </w:rPr>
              <w:t>Тел: (85559) 5-00-20,</w:t>
            </w:r>
          </w:p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0"/>
              </w:rPr>
            </w:pPr>
            <w:hyperlink r:id="rId9" w:history="1"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sandugach</w:t>
              </w:r>
              <w:r w:rsidRPr="0001081B">
                <w:rPr>
                  <w:color w:val="0000FF"/>
                  <w:sz w:val="20"/>
                  <w:szCs w:val="20"/>
                  <w:u w:val="single"/>
                </w:rPr>
                <w:t>2024@</w:t>
              </w:r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yandex</w:t>
              </w:r>
              <w:r w:rsidRPr="0001081B">
                <w:rPr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01081B">
                <w:rPr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b/>
              </w:rPr>
            </w:pPr>
          </w:p>
        </w:tc>
      </w:tr>
      <w:tr w:rsidR="0001081B" w:rsidRPr="0001081B" w:rsidTr="00CF13B5">
        <w:trPr>
          <w:trHeight w:val="503"/>
        </w:trPr>
        <w:tc>
          <w:tcPr>
            <w:tcW w:w="10490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01081B" w:rsidRPr="0001081B" w:rsidRDefault="0001081B" w:rsidP="0001081B">
            <w:pPr>
              <w:widowControl/>
              <w:autoSpaceDE/>
              <w:autoSpaceDN/>
              <w:spacing w:line="276" w:lineRule="auto"/>
              <w:jc w:val="center"/>
              <w:rPr>
                <w:sz w:val="20"/>
                <w:szCs w:val="24"/>
              </w:rPr>
            </w:pPr>
            <w:r w:rsidRPr="0001081B">
              <w:rPr>
                <w:sz w:val="20"/>
                <w:szCs w:val="24"/>
              </w:rPr>
              <w:t xml:space="preserve">   ОГРН 1151651003140   ИНН/КПП </w:t>
            </w:r>
            <w:r w:rsidRPr="0001081B">
              <w:rPr>
                <w:sz w:val="20"/>
                <w:szCs w:val="20"/>
              </w:rPr>
              <w:t>1636007324</w:t>
            </w:r>
            <w:r w:rsidRPr="0001081B">
              <w:rPr>
                <w:sz w:val="20"/>
                <w:szCs w:val="24"/>
              </w:rPr>
              <w:t>/163601001</w:t>
            </w:r>
          </w:p>
        </w:tc>
      </w:tr>
    </w:tbl>
    <w:p w:rsidR="0001081B" w:rsidRPr="0001081B" w:rsidRDefault="0001081B" w:rsidP="0001081B">
      <w:pPr>
        <w:widowControl/>
        <w:autoSpaceDE/>
        <w:autoSpaceDN/>
        <w:jc w:val="both"/>
        <w:rPr>
          <w:i/>
          <w:iCs/>
          <w:color w:val="222222"/>
          <w:sz w:val="24"/>
          <w:szCs w:val="24"/>
          <w:lang w:eastAsia="ru-RU"/>
        </w:rPr>
      </w:pPr>
    </w:p>
    <w:p w:rsidR="0001081B" w:rsidRPr="0001081B" w:rsidRDefault="0001081B" w:rsidP="0001081B">
      <w:pPr>
        <w:widowControl/>
        <w:autoSpaceDE/>
        <w:autoSpaceDN/>
        <w:jc w:val="both"/>
        <w:rPr>
          <w:color w:val="FF0000"/>
          <w:sz w:val="28"/>
          <w:szCs w:val="28"/>
          <w:lang w:eastAsia="ru-RU"/>
        </w:rPr>
      </w:pPr>
    </w:p>
    <w:p w:rsidR="0001081B" w:rsidRPr="0001081B" w:rsidRDefault="0001081B" w:rsidP="0001081B">
      <w:pPr>
        <w:widowControl/>
        <w:autoSpaceDE/>
        <w:autoSpaceDN/>
        <w:rPr>
          <w:b/>
          <w:sz w:val="20"/>
          <w:szCs w:val="20"/>
          <w:lang w:eastAsia="ru-RU"/>
        </w:rPr>
      </w:pPr>
      <w:bookmarkStart w:id="0" w:name="_ПОЛОЖЕНИЕ_32"/>
      <w:bookmarkEnd w:id="0"/>
      <w:r w:rsidRPr="0001081B">
        <w:rPr>
          <w:b/>
          <w:sz w:val="20"/>
          <w:szCs w:val="20"/>
          <w:lang w:eastAsia="ru-RU"/>
        </w:rPr>
        <w:t xml:space="preserve">Принято                                                                                  </w:t>
      </w:r>
      <w:proofErr w:type="gramStart"/>
      <w:r w:rsidRPr="0001081B">
        <w:rPr>
          <w:b/>
          <w:sz w:val="20"/>
          <w:szCs w:val="20"/>
          <w:lang w:eastAsia="ru-RU"/>
        </w:rPr>
        <w:t xml:space="preserve">   «</w:t>
      </w:r>
      <w:proofErr w:type="gramEnd"/>
      <w:r w:rsidRPr="0001081B">
        <w:rPr>
          <w:b/>
          <w:sz w:val="20"/>
          <w:szCs w:val="20"/>
          <w:lang w:eastAsia="ru-RU"/>
        </w:rPr>
        <w:t>Утверждаю»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  <w:r w:rsidRPr="0001081B">
        <w:rPr>
          <w:sz w:val="20"/>
          <w:szCs w:val="20"/>
          <w:lang w:eastAsia="ru-RU"/>
        </w:rPr>
        <w:t xml:space="preserve">Педагогическим </w:t>
      </w:r>
      <w:proofErr w:type="gramStart"/>
      <w:r w:rsidRPr="0001081B">
        <w:rPr>
          <w:sz w:val="20"/>
          <w:szCs w:val="20"/>
          <w:lang w:eastAsia="ru-RU"/>
        </w:rPr>
        <w:t>собранием  МБДОУ</w:t>
      </w:r>
      <w:proofErr w:type="gramEnd"/>
      <w:r w:rsidRPr="0001081B">
        <w:rPr>
          <w:sz w:val="20"/>
          <w:szCs w:val="20"/>
          <w:lang w:eastAsia="ru-RU"/>
        </w:rPr>
        <w:t xml:space="preserve">                                  Заведующий МБДОУ №4 «</w:t>
      </w:r>
      <w:proofErr w:type="spellStart"/>
      <w:r w:rsidRPr="0001081B">
        <w:rPr>
          <w:sz w:val="20"/>
          <w:szCs w:val="20"/>
          <w:lang w:eastAsia="ru-RU"/>
        </w:rPr>
        <w:t>Сандугач</w:t>
      </w:r>
      <w:proofErr w:type="spellEnd"/>
      <w:r w:rsidRPr="0001081B">
        <w:rPr>
          <w:sz w:val="20"/>
          <w:szCs w:val="20"/>
          <w:lang w:eastAsia="ru-RU"/>
        </w:rPr>
        <w:t>»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  <w:r w:rsidRPr="0001081B">
        <w:rPr>
          <w:sz w:val="20"/>
          <w:szCs w:val="20"/>
          <w:lang w:eastAsia="ru-RU"/>
        </w:rPr>
        <w:t>протокол №______                                                                  _________________________________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  <w:r w:rsidRPr="0001081B">
        <w:rPr>
          <w:sz w:val="20"/>
          <w:szCs w:val="20"/>
          <w:lang w:eastAsia="ru-RU"/>
        </w:rPr>
        <w:t>от «__</w:t>
      </w:r>
      <w:proofErr w:type="gramStart"/>
      <w:r w:rsidRPr="0001081B">
        <w:rPr>
          <w:sz w:val="20"/>
          <w:szCs w:val="20"/>
          <w:lang w:eastAsia="ru-RU"/>
        </w:rPr>
        <w:t>_»_</w:t>
      </w:r>
      <w:proofErr w:type="gramEnd"/>
      <w:r w:rsidRPr="0001081B">
        <w:rPr>
          <w:sz w:val="20"/>
          <w:szCs w:val="20"/>
          <w:lang w:eastAsia="ru-RU"/>
        </w:rPr>
        <w:t>________20___года                                               Введено в действие приказом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  <w:r w:rsidRPr="0001081B">
        <w:rPr>
          <w:sz w:val="20"/>
          <w:szCs w:val="20"/>
          <w:lang w:eastAsia="ru-RU"/>
        </w:rPr>
        <w:t>Председатель собрания                                                         №___ от «___</w:t>
      </w:r>
      <w:proofErr w:type="gramStart"/>
      <w:r w:rsidRPr="0001081B">
        <w:rPr>
          <w:sz w:val="20"/>
          <w:szCs w:val="20"/>
          <w:lang w:eastAsia="ru-RU"/>
        </w:rPr>
        <w:t>_»_</w:t>
      </w:r>
      <w:proofErr w:type="gramEnd"/>
      <w:r w:rsidRPr="0001081B">
        <w:rPr>
          <w:sz w:val="20"/>
          <w:szCs w:val="20"/>
          <w:lang w:eastAsia="ru-RU"/>
        </w:rPr>
        <w:t>______________20____года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  <w:r w:rsidRPr="0001081B">
        <w:rPr>
          <w:sz w:val="20"/>
          <w:szCs w:val="20"/>
          <w:lang w:eastAsia="ru-RU"/>
        </w:rPr>
        <w:t xml:space="preserve"> _____________________</w:t>
      </w:r>
    </w:p>
    <w:p w:rsidR="0001081B" w:rsidRPr="0001081B" w:rsidRDefault="0001081B" w:rsidP="0001081B">
      <w:pPr>
        <w:widowControl/>
        <w:autoSpaceDE/>
        <w:autoSpaceDN/>
        <w:rPr>
          <w:sz w:val="20"/>
          <w:szCs w:val="20"/>
          <w:lang w:eastAsia="ru-RU"/>
        </w:rPr>
      </w:pPr>
    </w:p>
    <w:p w:rsidR="00131CC0" w:rsidRDefault="00131CC0">
      <w:pPr>
        <w:pStyle w:val="a3"/>
        <w:spacing w:before="183"/>
        <w:ind w:left="0" w:firstLine="0"/>
        <w:jc w:val="left"/>
        <w:rPr>
          <w:sz w:val="20"/>
        </w:rPr>
      </w:pPr>
    </w:p>
    <w:p w:rsidR="00131CC0" w:rsidRDefault="00131CC0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6736B9" w:rsidRDefault="006736B9">
      <w:pPr>
        <w:pStyle w:val="a3"/>
        <w:spacing w:before="141"/>
        <w:ind w:left="0" w:firstLine="0"/>
        <w:jc w:val="left"/>
      </w:pPr>
    </w:p>
    <w:p w:rsidR="00131CC0" w:rsidRDefault="004E5011" w:rsidP="006736B9">
      <w:pPr>
        <w:spacing w:line="360" w:lineRule="auto"/>
        <w:ind w:left="5" w:right="140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131CC0" w:rsidRDefault="004E5011" w:rsidP="006736B9">
      <w:pPr>
        <w:spacing w:line="360" w:lineRule="auto"/>
        <w:ind w:left="5" w:right="144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(ЯЗЫКАХ)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131CC0" w:rsidRDefault="006736B9">
      <w:pPr>
        <w:ind w:right="144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 w:rsidP="0001081B">
      <w:pPr>
        <w:ind w:right="144"/>
        <w:rPr>
          <w:b/>
          <w:sz w:val="24"/>
        </w:rPr>
      </w:pPr>
      <w:bookmarkStart w:id="1" w:name="_GoBack"/>
      <w:bookmarkEnd w:id="1"/>
    </w:p>
    <w:p w:rsidR="006736B9" w:rsidRDefault="006736B9">
      <w:pPr>
        <w:ind w:right="144"/>
        <w:jc w:val="center"/>
        <w:rPr>
          <w:b/>
          <w:sz w:val="24"/>
        </w:rPr>
      </w:pPr>
    </w:p>
    <w:p w:rsidR="006736B9" w:rsidRDefault="006736B9">
      <w:pPr>
        <w:ind w:right="144"/>
        <w:jc w:val="center"/>
        <w:rPr>
          <w:b/>
          <w:sz w:val="24"/>
        </w:rPr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792"/>
        </w:tabs>
        <w:spacing w:before="276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Общие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3"/>
        </w:tabs>
        <w:ind w:right="139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Положение о языке (языках) образования в ДОУ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(детском саду) разработано в соответствии с: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8"/>
        <w:rPr>
          <w:sz w:val="24"/>
        </w:rPr>
      </w:pPr>
      <w:r>
        <w:rPr>
          <w:sz w:val="24"/>
        </w:rPr>
        <w:t xml:space="preserve">Федеральным законом № 273-ФЗ от 29 декабря 2012 года «Об образовании в Российской Федерации» с изменениями </w:t>
      </w:r>
      <w:r>
        <w:rPr>
          <w:b/>
          <w:sz w:val="24"/>
        </w:rPr>
        <w:t>от 31 июля 2025 года [1]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>Законом РСФСР № 1807-1 от 25 октября 1991 года «О языках народов Российской Федерации» с изменениями от 13 июня 2023 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40"/>
        <w:rPr>
          <w:sz w:val="24"/>
        </w:rPr>
      </w:pPr>
      <w:r>
        <w:rPr>
          <w:sz w:val="24"/>
        </w:rPr>
        <w:t xml:space="preserve">Федеральным законом № 53-ФЗ от 1 июня 2005 года «О государственном языке Российской Федерации» с изменениями от 22 апреля 2024 года </w:t>
      </w:r>
      <w:r>
        <w:rPr>
          <w:b/>
          <w:sz w:val="24"/>
        </w:rPr>
        <w:t>[2]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ind w:right="139"/>
        <w:rPr>
          <w:sz w:val="24"/>
        </w:rPr>
      </w:pPr>
      <w:r>
        <w:rPr>
          <w:sz w:val="24"/>
        </w:rPr>
        <w:t xml:space="preserve">Приказом Министерства просвещения Российской Федерации № 373 от 31 июля 2020 года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 </w:t>
      </w:r>
      <w:r>
        <w:rPr>
          <w:b/>
          <w:sz w:val="24"/>
        </w:rPr>
        <w:t>[3]</w:t>
      </w:r>
      <w:r>
        <w:rPr>
          <w:sz w:val="24"/>
        </w:rP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2" w:lineRule="exact"/>
        <w:rPr>
          <w:sz w:val="24"/>
        </w:rPr>
      </w:pPr>
      <w:r>
        <w:rPr>
          <w:sz w:val="24"/>
        </w:rPr>
        <w:t>Письмо</w:t>
      </w:r>
      <w:r>
        <w:rPr>
          <w:spacing w:val="37"/>
          <w:sz w:val="24"/>
        </w:rPr>
        <w:t xml:space="preserve"> 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37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38"/>
          <w:sz w:val="24"/>
        </w:rPr>
        <w:t xml:space="preserve">  </w:t>
      </w:r>
      <w:r>
        <w:rPr>
          <w:sz w:val="24"/>
        </w:rPr>
        <w:t>№</w:t>
      </w:r>
      <w:r>
        <w:rPr>
          <w:spacing w:val="37"/>
          <w:sz w:val="24"/>
        </w:rPr>
        <w:t xml:space="preserve">  </w:t>
      </w:r>
      <w:r>
        <w:rPr>
          <w:sz w:val="24"/>
        </w:rPr>
        <w:t>07-3637</w:t>
      </w:r>
      <w:r>
        <w:rPr>
          <w:spacing w:val="37"/>
          <w:sz w:val="24"/>
        </w:rPr>
        <w:t xml:space="preserve">  </w:t>
      </w:r>
      <w:r>
        <w:rPr>
          <w:sz w:val="24"/>
        </w:rPr>
        <w:t>от</w:t>
      </w:r>
      <w:r>
        <w:rPr>
          <w:spacing w:val="38"/>
          <w:sz w:val="24"/>
        </w:rPr>
        <w:t xml:space="preserve">  </w:t>
      </w:r>
      <w:r>
        <w:rPr>
          <w:sz w:val="24"/>
        </w:rPr>
        <w:t>31</w:t>
      </w:r>
      <w:r>
        <w:rPr>
          <w:spacing w:val="37"/>
          <w:sz w:val="24"/>
        </w:rPr>
        <w:t xml:space="preserve">  </w:t>
      </w:r>
      <w:r>
        <w:rPr>
          <w:sz w:val="24"/>
        </w:rPr>
        <w:t>июля</w:t>
      </w:r>
      <w:r>
        <w:rPr>
          <w:spacing w:val="38"/>
          <w:sz w:val="24"/>
        </w:rPr>
        <w:t xml:space="preserve">  </w:t>
      </w:r>
      <w:r>
        <w:rPr>
          <w:sz w:val="24"/>
        </w:rPr>
        <w:t>2024</w:t>
      </w:r>
      <w:r>
        <w:rPr>
          <w:spacing w:val="37"/>
          <w:sz w:val="24"/>
        </w:rPr>
        <w:t xml:space="preserve">  </w:t>
      </w:r>
      <w:r>
        <w:rPr>
          <w:spacing w:val="-4"/>
          <w:sz w:val="24"/>
        </w:rPr>
        <w:t>года</w:t>
      </w:r>
    </w:p>
    <w:p w:rsidR="00131CC0" w:rsidRDefault="004E5011">
      <w:pPr>
        <w:pStyle w:val="a3"/>
        <w:ind w:left="1288" w:right="139" w:firstLine="0"/>
      </w:pPr>
      <w:r>
        <w:t xml:space="preserve">«Методические рекомендации по определению подходов к установлению соотношения численности совместно обучающихся иностранных граждан и граждан Российской Федерации, оптимального для социальной, языковой и культурной адаптации несовершеннолетних иностранных граждан и обеспечению эффективной реализации образовательного процесса в целом, при комплектовании групп, классов в дошкольных образовательных и общеобразовательных организациях» </w:t>
      </w:r>
      <w:r>
        <w:rPr>
          <w:b/>
        </w:rPr>
        <w:t>[4]</w:t>
      </w:r>
      <w:r>
        <w:t>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4" w:lineRule="exact"/>
        <w:rPr>
          <w:sz w:val="24"/>
        </w:rPr>
      </w:pPr>
      <w:r>
        <w:rPr>
          <w:sz w:val="24"/>
        </w:rPr>
        <w:t>Законом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4"/>
          <w:sz w:val="24"/>
        </w:rPr>
        <w:t xml:space="preserve"> </w:t>
      </w:r>
      <w:r>
        <w:rPr>
          <w:sz w:val="24"/>
        </w:rPr>
        <w:t>«О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131CC0" w:rsidRDefault="004E5011">
      <w:pPr>
        <w:pStyle w:val="a3"/>
        <w:spacing w:line="275" w:lineRule="exact"/>
        <w:ind w:left="1288" w:firstLine="0"/>
      </w:pPr>
      <w:r>
        <w:t>1560-XII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 июля</w:t>
      </w:r>
      <w:r>
        <w:rPr>
          <w:spacing w:val="-1"/>
        </w:rPr>
        <w:t xml:space="preserve"> </w:t>
      </w:r>
      <w:r>
        <w:t>1992</w:t>
      </w:r>
      <w:r>
        <w:rPr>
          <w:spacing w:val="-1"/>
        </w:rPr>
        <w:t xml:space="preserve"> </w:t>
      </w:r>
      <w:r>
        <w:t>года с</w:t>
      </w:r>
      <w:r>
        <w:rPr>
          <w:spacing w:val="-3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 6</w:t>
      </w:r>
      <w:r>
        <w:rPr>
          <w:spacing w:val="-1"/>
        </w:rPr>
        <w:t xml:space="preserve"> </w:t>
      </w:r>
      <w:r>
        <w:t>апреля</w:t>
      </w:r>
      <w:r>
        <w:rPr>
          <w:spacing w:val="-1"/>
        </w:rPr>
        <w:t xml:space="preserve"> </w:t>
      </w:r>
      <w:r>
        <w:t xml:space="preserve">2023 </w:t>
      </w:r>
      <w:r>
        <w:rPr>
          <w:spacing w:val="-2"/>
        </w:rPr>
        <w:t>года,</w:t>
      </w:r>
    </w:p>
    <w:p w:rsidR="00131CC0" w:rsidRDefault="004E5011">
      <w:pPr>
        <w:pStyle w:val="a4"/>
        <w:numPr>
          <w:ilvl w:val="2"/>
          <w:numId w:val="1"/>
        </w:numPr>
        <w:tabs>
          <w:tab w:val="left" w:pos="1288"/>
        </w:tabs>
        <w:spacing w:line="293" w:lineRule="exact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9"/>
        </w:tabs>
        <w:ind w:right="139" w:firstLine="566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Положение о языке образования в ДОУ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(далее – Положение) определяет язык (языки) образования в дошкольном образовательном учреждении, порядок выбора родного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 Федерации в образовательной деятельности.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00"/>
        </w:tabs>
        <w:ind w:right="137" w:firstLine="566"/>
        <w:jc w:val="both"/>
        <w:rPr>
          <w:sz w:val="24"/>
        </w:rPr>
      </w:pPr>
      <w:r>
        <w:rPr>
          <w:sz w:val="24"/>
        </w:rPr>
        <w:t>Настоящее Положение о языках обучения в ДОУ разработано с целью соблюдения законодательства Российской Федерации</w:t>
      </w:r>
      <w:r>
        <w:rPr>
          <w:spacing w:val="27"/>
          <w:sz w:val="24"/>
        </w:rPr>
        <w:t xml:space="preserve"> </w:t>
      </w:r>
      <w:r>
        <w:rPr>
          <w:sz w:val="24"/>
        </w:rPr>
        <w:t>и Республики Татарстан</w:t>
      </w:r>
      <w:r>
        <w:rPr>
          <w:spacing w:val="27"/>
          <w:sz w:val="24"/>
        </w:rPr>
        <w:t xml:space="preserve"> </w:t>
      </w:r>
      <w:r>
        <w:rPr>
          <w:sz w:val="24"/>
        </w:rPr>
        <w:t>в области</w:t>
      </w:r>
    </w:p>
    <w:p w:rsidR="00131CC0" w:rsidRDefault="004E5011">
      <w:pPr>
        <w:pStyle w:val="a3"/>
        <w:spacing w:before="73"/>
        <w:ind w:right="144" w:firstLine="0"/>
      </w:pPr>
      <w:r>
        <w:t>образования в части определения языка образования и прав граждан на бесплатное общедоступное дошкольное образование.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spacing w:before="1"/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5"/>
        </w:tabs>
        <w:ind w:right="140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 [статья 68,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84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Дошкольное образовательное учреждение обеспечивает открытость и доступность информации о языке образования и порядке организации изучения родных </w:t>
      </w:r>
      <w:r>
        <w:rPr>
          <w:spacing w:val="-2"/>
          <w:sz w:val="24"/>
        </w:rPr>
        <w:t>языков.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29"/>
        </w:tabs>
        <w:ind w:right="145" w:firstLine="566"/>
        <w:jc w:val="both"/>
        <w:rPr>
          <w:sz w:val="24"/>
        </w:rPr>
      </w:pPr>
      <w:r>
        <w:rPr>
          <w:sz w:val="24"/>
        </w:rPr>
        <w:t>Настоящее Положение обязательно для исполнения всеми участниками образовательных отношений.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794"/>
        </w:tabs>
        <w:ind w:left="79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осуществлении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 [1, статья 14, часть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225"/>
        </w:tabs>
        <w:ind w:right="142" w:firstLine="566"/>
        <w:jc w:val="both"/>
        <w:rPr>
          <w:sz w:val="24"/>
        </w:rPr>
      </w:pPr>
      <w:r>
        <w:rPr>
          <w:sz w:val="24"/>
        </w:rPr>
        <w:t>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4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Право на получение дошкольного образования на родном языке из числа языков </w:t>
      </w:r>
      <w:r>
        <w:rPr>
          <w:sz w:val="24"/>
        </w:rPr>
        <w:lastRenderedPageBreak/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 народов реализуется в пределах возможностей, предоставляемых системой образования в порядке, установленном законодательством об образовании [1, статья 14, часть 4].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93"/>
        </w:tabs>
        <w:ind w:right="137" w:firstLine="566"/>
        <w:jc w:val="both"/>
        <w:rPr>
          <w:sz w:val="24"/>
        </w:rPr>
      </w:pPr>
      <w:r>
        <w:rPr>
          <w:sz w:val="24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дошкольного образовательного учреждения [3, пункт 11 абзац 1].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39" w:firstLine="566"/>
        <w:jc w:val="both"/>
        <w:rPr>
          <w:sz w:val="24"/>
        </w:rPr>
      </w:pPr>
      <w:r>
        <w:rPr>
          <w:sz w:val="24"/>
        </w:rPr>
        <w:t>В ДОУ создаются условия для изучения русского языка, как государственного языка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 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ДО) [3, пункт 10, абзац 2].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46"/>
        </w:tabs>
        <w:spacing w:before="1"/>
        <w:ind w:right="142" w:firstLine="566"/>
        <w:jc w:val="both"/>
        <w:rPr>
          <w:sz w:val="24"/>
        </w:rPr>
      </w:pPr>
      <w:r>
        <w:rPr>
          <w:sz w:val="24"/>
        </w:rPr>
        <w:t>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локальными нормативными актами детского сада.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1821"/>
        </w:tabs>
        <w:ind w:left="1821"/>
        <w:jc w:val="both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4"/>
          <w:sz w:val="24"/>
        </w:rPr>
        <w:t xml:space="preserve"> саду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86"/>
        </w:tabs>
        <w:ind w:right="139" w:firstLine="566"/>
        <w:jc w:val="both"/>
        <w:rPr>
          <w:sz w:val="24"/>
        </w:rPr>
      </w:pPr>
      <w:r>
        <w:rPr>
          <w:sz w:val="24"/>
        </w:rPr>
        <w:t>В ДОУ образовательная деятельность осуществляется на государственном русском языке.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83"/>
        </w:tabs>
        <w:ind w:right="135" w:firstLine="566"/>
        <w:jc w:val="both"/>
        <w:rPr>
          <w:sz w:val="24"/>
        </w:rPr>
      </w:pPr>
      <w:r>
        <w:rPr>
          <w:sz w:val="24"/>
        </w:rPr>
        <w:t>Преподавание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ФГОС дошкольного образования.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ind w:right="143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в дошкольном образовательном учреждении должны соблюдаться нормы современного русского литературного языка [2, статья 1, часть 3].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57"/>
        </w:tabs>
        <w:spacing w:before="73"/>
        <w:ind w:right="138" w:firstLine="566"/>
        <w:jc w:val="both"/>
        <w:rPr>
          <w:sz w:val="24"/>
        </w:rPr>
      </w:pPr>
      <w:r>
        <w:rPr>
          <w:sz w:val="24"/>
        </w:rPr>
        <w:t>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 и 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которых содержится в нормативных словарях [2, статья 1, часть </w:t>
      </w:r>
      <w:r>
        <w:rPr>
          <w:spacing w:val="-4"/>
          <w:sz w:val="24"/>
        </w:rPr>
        <w:t>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74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1"/>
        </w:tabs>
        <w:ind w:right="142" w:firstLine="566"/>
        <w:jc w:val="both"/>
        <w:rPr>
          <w:sz w:val="24"/>
        </w:rPr>
      </w:pPr>
      <w:r>
        <w:rPr>
          <w:sz w:val="24"/>
        </w:rPr>
        <w:t>Выбор языка образования, изучаемых родного языка из числа языков народов Российской 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 как родного языка, осуществляется по заявлениям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(переводе)</w:t>
      </w:r>
      <w:r>
        <w:rPr>
          <w:spacing w:val="-15"/>
          <w:sz w:val="24"/>
        </w:rPr>
        <w:t xml:space="preserve"> </w:t>
      </w:r>
      <w:r>
        <w:rPr>
          <w:sz w:val="24"/>
        </w:rPr>
        <w:t>на обучение по образовательной программе дошкольного образования [1, статья 14, часть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2"/>
        </w:tabs>
        <w:ind w:right="138" w:firstLine="566"/>
        <w:jc w:val="both"/>
        <w:rPr>
          <w:sz w:val="24"/>
        </w:rPr>
      </w:pPr>
      <w:r>
        <w:rPr>
          <w:sz w:val="24"/>
        </w:rPr>
        <w:t>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свободного, добровольного выбора ими изучения родного языка из числа языков народов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Документооборот в ДОУ осуществляется на русском языке – государственном языке Российской 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16"/>
        </w:tabs>
        <w:ind w:right="143" w:firstLine="566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 [4, пункт I, абзац 6].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50"/>
        </w:tabs>
        <w:ind w:right="145" w:firstLine="566"/>
        <w:jc w:val="both"/>
        <w:rPr>
          <w:sz w:val="24"/>
        </w:rPr>
      </w:pPr>
      <w:r>
        <w:rPr>
          <w:sz w:val="24"/>
        </w:rPr>
        <w:t xml:space="preserve">При поступлении ребенка в детский сад родители (законные представители) несовершеннолетних воспитанников или </w:t>
      </w:r>
      <w:proofErr w:type="gramStart"/>
      <w:r>
        <w:rPr>
          <w:sz w:val="24"/>
        </w:rPr>
        <w:t>лица</w:t>
      </w:r>
      <w:proofErr w:type="gramEnd"/>
      <w:r>
        <w:rPr>
          <w:sz w:val="24"/>
        </w:rPr>
        <w:t xml:space="preserve"> их заменяющие в заявлении указывают желаемое для них изучение родного языка.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196"/>
        </w:tabs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131CC0" w:rsidRDefault="00131CC0">
      <w:pPr>
        <w:pStyle w:val="a3"/>
        <w:ind w:left="0" w:firstLine="0"/>
        <w:jc w:val="left"/>
      </w:pPr>
    </w:p>
    <w:p w:rsidR="00131CC0" w:rsidRDefault="004E5011">
      <w:pPr>
        <w:pStyle w:val="a4"/>
        <w:numPr>
          <w:ilvl w:val="0"/>
          <w:numId w:val="1"/>
        </w:numPr>
        <w:tabs>
          <w:tab w:val="left" w:pos="3223"/>
        </w:tabs>
        <w:ind w:left="3223"/>
        <w:jc w:val="both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45"/>
        </w:tabs>
        <w:ind w:right="133" w:firstLine="566"/>
        <w:jc w:val="both"/>
        <w:rPr>
          <w:sz w:val="24"/>
        </w:rPr>
      </w:pPr>
      <w:r>
        <w:rPr>
          <w:sz w:val="24"/>
        </w:rPr>
        <w:t>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п.4.1 настоящего Положения.</w:t>
      </w:r>
    </w:p>
    <w:p w:rsidR="00131CC0" w:rsidRDefault="004E5011">
      <w:pPr>
        <w:pStyle w:val="a4"/>
        <w:numPr>
          <w:ilvl w:val="1"/>
          <w:numId w:val="1"/>
        </w:numPr>
        <w:tabs>
          <w:tab w:val="left" w:pos="997"/>
        </w:tabs>
        <w:spacing w:before="1"/>
        <w:ind w:right="146" w:firstLine="566"/>
        <w:jc w:val="both"/>
        <w:rPr>
          <w:sz w:val="24"/>
        </w:rPr>
      </w:pPr>
      <w:r w:rsidRPr="006736B9"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31CC0">
      <w:footerReference w:type="default" r:id="rId10"/>
      <w:pgSz w:w="11910" w:h="16840"/>
      <w:pgMar w:top="1040" w:right="708" w:bottom="580" w:left="170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094D" w:rsidRDefault="006A094D">
      <w:r>
        <w:separator/>
      </w:r>
    </w:p>
  </w:endnote>
  <w:endnote w:type="continuationSeparator" w:id="0">
    <w:p w:rsidR="006A094D" w:rsidRDefault="006A0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CC0" w:rsidRDefault="00131CC0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094D" w:rsidRDefault="006A094D">
      <w:r>
        <w:separator/>
      </w:r>
    </w:p>
  </w:footnote>
  <w:footnote w:type="continuationSeparator" w:id="0">
    <w:p w:rsidR="006A094D" w:rsidRDefault="006A0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3694F"/>
    <w:multiLevelType w:val="multilevel"/>
    <w:tmpl w:val="2A102578"/>
    <w:lvl w:ilvl="0">
      <w:start w:val="1"/>
      <w:numFmt w:val="decimal"/>
      <w:lvlText w:val="%1."/>
      <w:lvlJc w:val="left"/>
      <w:pPr>
        <w:ind w:left="379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C0"/>
    <w:rsid w:val="0001081B"/>
    <w:rsid w:val="00131CC0"/>
    <w:rsid w:val="004E5011"/>
    <w:rsid w:val="006736B9"/>
    <w:rsid w:val="006A094D"/>
    <w:rsid w:val="006B7F98"/>
    <w:rsid w:val="00A4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119A0"/>
  <w15:docId w15:val="{5C6ED91C-BD7A-45EE-B399-AAB337C4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ugach2024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ndugach2024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2026-01-31T08:41:00Z</dcterms:created>
  <dcterms:modified xsi:type="dcterms:W3CDTF">2026-01-31T08:41:00Z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2025-12-23T00:00:00Z</vt:filetime>
  </property>
  <property fmtid="{D5CDD505-2E9C-101B-9397-08002B2CF9AE}" pid="4" name="Producer">
    <vt:lpwstr>iLovePDF</vt:lpwstr>
  </property>
</Properties>
</file>